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7EBB" w14:textId="77777777" w:rsidR="009E5CE0" w:rsidRPr="0017654C" w:rsidRDefault="009E5CE0" w:rsidP="00392F80">
      <w:pPr>
        <w:tabs>
          <w:tab w:val="right" w:pos="9270"/>
        </w:tabs>
        <w:spacing w:after="0" w:line="240" w:lineRule="auto"/>
        <w:rPr>
          <w:rFonts w:ascii="Times New Roman" w:hAnsi="Times New Roman" w:cs="Times New Roman"/>
          <w:b/>
          <w:sz w:val="24"/>
          <w:szCs w:val="24"/>
        </w:rPr>
      </w:pPr>
      <w:r w:rsidRPr="0017654C">
        <w:rPr>
          <w:rFonts w:ascii="Times New Roman" w:hAnsi="Times New Roman" w:cs="Times New Roman"/>
          <w:b/>
          <w:sz w:val="24"/>
          <w:szCs w:val="24"/>
          <w:u w:val="single"/>
        </w:rPr>
        <w:t>STUDENTS</w:t>
      </w:r>
      <w:r w:rsidRPr="0017654C">
        <w:rPr>
          <w:rFonts w:ascii="Times New Roman" w:hAnsi="Times New Roman" w:cs="Times New Roman"/>
          <w:b/>
          <w:sz w:val="24"/>
          <w:szCs w:val="24"/>
        </w:rPr>
        <w:tab/>
        <w:t>Policy 2115</w:t>
      </w:r>
      <w:r w:rsidRPr="0017654C">
        <w:rPr>
          <w:rFonts w:ascii="Times New Roman" w:hAnsi="Times New Roman" w:cs="Times New Roman"/>
          <w:b/>
          <w:sz w:val="24"/>
          <w:szCs w:val="24"/>
        </w:rPr>
        <w:tab/>
      </w:r>
    </w:p>
    <w:p w14:paraId="7AF09223" w14:textId="77777777" w:rsidR="0017654C" w:rsidRDefault="0017654C" w:rsidP="00392F80">
      <w:pPr>
        <w:spacing w:after="0" w:line="240" w:lineRule="auto"/>
        <w:rPr>
          <w:rFonts w:ascii="Times New Roman" w:hAnsi="Times New Roman" w:cs="Times New Roman"/>
          <w:b/>
          <w:sz w:val="24"/>
          <w:szCs w:val="24"/>
          <w:u w:val="single"/>
        </w:rPr>
      </w:pPr>
    </w:p>
    <w:p w14:paraId="7A23507B" w14:textId="77777777" w:rsidR="0017654C" w:rsidRPr="0017654C" w:rsidRDefault="0017654C" w:rsidP="00392F8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w:t>
      </w:r>
      <w:r w:rsidR="009E5CE0" w:rsidRPr="0017654C">
        <w:rPr>
          <w:rFonts w:ascii="Times New Roman" w:hAnsi="Times New Roman" w:cs="Times New Roman"/>
          <w:b/>
          <w:sz w:val="24"/>
          <w:szCs w:val="24"/>
          <w:u w:val="single"/>
        </w:rPr>
        <w:t>tudent Welfare</w:t>
      </w:r>
    </w:p>
    <w:p w14:paraId="37D383FB" w14:textId="77777777" w:rsidR="0017654C" w:rsidRDefault="0017654C" w:rsidP="00392F80">
      <w:pPr>
        <w:spacing w:after="0" w:line="240" w:lineRule="auto"/>
        <w:rPr>
          <w:rFonts w:ascii="Times New Roman" w:hAnsi="Times New Roman" w:cs="Times New Roman"/>
          <w:b/>
          <w:sz w:val="24"/>
          <w:szCs w:val="24"/>
          <w:u w:val="single"/>
        </w:rPr>
      </w:pPr>
    </w:p>
    <w:p w14:paraId="487B136B" w14:textId="77777777" w:rsidR="009E5CE0" w:rsidRPr="0017654C" w:rsidRDefault="0017654C" w:rsidP="00392F80">
      <w:pPr>
        <w:spacing w:after="0" w:line="240" w:lineRule="auto"/>
        <w:rPr>
          <w:rFonts w:ascii="Times New Roman" w:hAnsi="Times New Roman" w:cs="Times New Roman"/>
          <w:b/>
          <w:sz w:val="24"/>
          <w:szCs w:val="24"/>
          <w:u w:val="single"/>
        </w:rPr>
      </w:pPr>
      <w:r w:rsidRPr="0017654C">
        <w:rPr>
          <w:rFonts w:ascii="Times New Roman" w:hAnsi="Times New Roman" w:cs="Times New Roman"/>
          <w:b/>
          <w:sz w:val="24"/>
          <w:szCs w:val="24"/>
          <w:u w:val="single"/>
        </w:rPr>
        <w:t>Transgender Students</w:t>
      </w:r>
    </w:p>
    <w:p w14:paraId="34A4C48B" w14:textId="77777777" w:rsidR="0017654C" w:rsidRDefault="0017654C" w:rsidP="00392F80">
      <w:pPr>
        <w:spacing w:after="0" w:line="240" w:lineRule="auto"/>
        <w:jc w:val="both"/>
        <w:rPr>
          <w:rFonts w:ascii="Times New Roman" w:hAnsi="Times New Roman" w:cs="Times New Roman"/>
          <w:sz w:val="24"/>
          <w:szCs w:val="24"/>
        </w:rPr>
      </w:pPr>
    </w:p>
    <w:p w14:paraId="3014C5B7" w14:textId="3062A189" w:rsidR="00416FBD" w:rsidRPr="009E5CE0" w:rsidRDefault="009E5CE0" w:rsidP="00392F80">
      <w:pPr>
        <w:spacing w:after="0" w:line="240" w:lineRule="auto"/>
        <w:jc w:val="both"/>
        <w:rPr>
          <w:rFonts w:ascii="Times New Roman" w:hAnsi="Times New Roman" w:cs="Times New Roman"/>
          <w:sz w:val="24"/>
          <w:szCs w:val="24"/>
        </w:rPr>
      </w:pPr>
      <w:r w:rsidRPr="009E5CE0">
        <w:rPr>
          <w:rFonts w:ascii="Times New Roman" w:hAnsi="Times New Roman" w:cs="Times New Roman"/>
          <w:sz w:val="24"/>
          <w:szCs w:val="24"/>
        </w:rPr>
        <w:t>The Board of Education believes that all students are entitled to a quality education in a safe environment</w:t>
      </w:r>
      <w:proofErr w:type="gramStart"/>
      <w:r w:rsidRPr="009E5CE0">
        <w:rPr>
          <w:rFonts w:ascii="Times New Roman" w:hAnsi="Times New Roman" w:cs="Times New Roman"/>
          <w:sz w:val="24"/>
          <w:szCs w:val="24"/>
        </w:rPr>
        <w:t xml:space="preserve">.  </w:t>
      </w:r>
      <w:proofErr w:type="gramEnd"/>
      <w:r w:rsidRPr="009E5CE0">
        <w:rPr>
          <w:rFonts w:ascii="Times New Roman" w:hAnsi="Times New Roman" w:cs="Times New Roman"/>
          <w:sz w:val="24"/>
          <w:szCs w:val="24"/>
        </w:rPr>
        <w:t>This belief extends to transgender students</w:t>
      </w:r>
      <w:r w:rsidR="00AA0274">
        <w:rPr>
          <w:rFonts w:ascii="Times New Roman" w:hAnsi="Times New Roman" w:cs="Times New Roman"/>
          <w:sz w:val="24"/>
          <w:szCs w:val="24"/>
        </w:rPr>
        <w:t>,</w:t>
      </w:r>
      <w:r w:rsidR="00441E56">
        <w:rPr>
          <w:rFonts w:ascii="Times New Roman" w:hAnsi="Times New Roman" w:cs="Times New Roman"/>
          <w:sz w:val="24"/>
          <w:szCs w:val="24"/>
        </w:rPr>
        <w:t xml:space="preserve"> </w:t>
      </w:r>
      <w:r w:rsidRPr="009E5CE0">
        <w:rPr>
          <w:rFonts w:ascii="Times New Roman" w:hAnsi="Times New Roman" w:cs="Times New Roman"/>
          <w:sz w:val="24"/>
          <w:szCs w:val="24"/>
        </w:rPr>
        <w:t>that is</w:t>
      </w:r>
      <w:r w:rsidR="00AA0274">
        <w:rPr>
          <w:rFonts w:ascii="Times New Roman" w:hAnsi="Times New Roman" w:cs="Times New Roman"/>
          <w:sz w:val="24"/>
          <w:szCs w:val="24"/>
        </w:rPr>
        <w:t>,</w:t>
      </w:r>
      <w:r w:rsidRPr="009E5CE0">
        <w:rPr>
          <w:rFonts w:ascii="Times New Roman" w:hAnsi="Times New Roman" w:cs="Times New Roman"/>
          <w:sz w:val="24"/>
          <w:szCs w:val="24"/>
        </w:rPr>
        <w:t xml:space="preserve"> students who self-identify</w:t>
      </w:r>
      <w:r w:rsidR="000C0AAB">
        <w:rPr>
          <w:rFonts w:ascii="Times New Roman" w:hAnsi="Times New Roman" w:cs="Times New Roman"/>
          <w:sz w:val="24"/>
          <w:szCs w:val="24"/>
        </w:rPr>
        <w:t xml:space="preserve"> with a</w:t>
      </w:r>
      <w:r w:rsidRPr="009E5CE0">
        <w:rPr>
          <w:rFonts w:ascii="Times New Roman" w:hAnsi="Times New Roman" w:cs="Times New Roman"/>
          <w:sz w:val="24"/>
          <w:szCs w:val="24"/>
        </w:rPr>
        <w:t xml:space="preserve"> gender that is different </w:t>
      </w:r>
      <w:r w:rsidR="00C91C41">
        <w:rPr>
          <w:rFonts w:ascii="Times New Roman" w:hAnsi="Times New Roman" w:cs="Times New Roman"/>
          <w:sz w:val="24"/>
          <w:szCs w:val="24"/>
        </w:rPr>
        <w:t>from</w:t>
      </w:r>
      <w:r w:rsidRPr="009E5CE0">
        <w:rPr>
          <w:rFonts w:ascii="Times New Roman" w:hAnsi="Times New Roman" w:cs="Times New Roman"/>
          <w:sz w:val="24"/>
          <w:szCs w:val="24"/>
        </w:rPr>
        <w:t xml:space="preserve"> their biological </w:t>
      </w:r>
      <w:r w:rsidR="000C0AAB">
        <w:rPr>
          <w:rFonts w:ascii="Times New Roman" w:hAnsi="Times New Roman" w:cs="Times New Roman"/>
          <w:sz w:val="24"/>
          <w:szCs w:val="24"/>
        </w:rPr>
        <w:t>sex</w:t>
      </w:r>
      <w:r w:rsidRPr="009E5CE0">
        <w:rPr>
          <w:rFonts w:ascii="Times New Roman" w:hAnsi="Times New Roman" w:cs="Times New Roman"/>
          <w:sz w:val="24"/>
          <w:szCs w:val="24"/>
        </w:rPr>
        <w:t>.</w:t>
      </w:r>
    </w:p>
    <w:p w14:paraId="27F1C051" w14:textId="77777777" w:rsidR="0017654C" w:rsidRDefault="0017654C" w:rsidP="00392F80">
      <w:pPr>
        <w:spacing w:after="0" w:line="240" w:lineRule="auto"/>
        <w:jc w:val="both"/>
        <w:rPr>
          <w:rFonts w:ascii="Times New Roman" w:hAnsi="Times New Roman" w:cs="Times New Roman"/>
          <w:sz w:val="24"/>
          <w:szCs w:val="24"/>
        </w:rPr>
      </w:pPr>
    </w:p>
    <w:p w14:paraId="006BBE2B" w14:textId="73105110" w:rsidR="009E5CE0" w:rsidRPr="009E5CE0" w:rsidRDefault="009E5CE0" w:rsidP="00392F80">
      <w:pPr>
        <w:spacing w:after="0" w:line="240" w:lineRule="auto"/>
        <w:jc w:val="both"/>
        <w:rPr>
          <w:rFonts w:ascii="Times New Roman" w:hAnsi="Times New Roman" w:cs="Times New Roman"/>
          <w:sz w:val="24"/>
          <w:szCs w:val="24"/>
        </w:rPr>
      </w:pPr>
      <w:r w:rsidRPr="009E5CE0">
        <w:rPr>
          <w:rFonts w:ascii="Times New Roman" w:hAnsi="Times New Roman" w:cs="Times New Roman"/>
          <w:sz w:val="24"/>
          <w:szCs w:val="24"/>
        </w:rPr>
        <w:t>The Board seeks to balance the privacy needs of all students with the preferences of transgender students</w:t>
      </w:r>
      <w:r w:rsidR="000C0AAB">
        <w:rPr>
          <w:rFonts w:ascii="Times New Roman" w:hAnsi="Times New Roman" w:cs="Times New Roman"/>
          <w:sz w:val="24"/>
          <w:szCs w:val="24"/>
        </w:rPr>
        <w:t xml:space="preserve"> and</w:t>
      </w:r>
      <w:r w:rsidRPr="009E5CE0">
        <w:rPr>
          <w:rFonts w:ascii="Times New Roman" w:hAnsi="Times New Roman" w:cs="Times New Roman"/>
          <w:sz w:val="24"/>
          <w:szCs w:val="24"/>
        </w:rPr>
        <w:t xml:space="preserve"> their parent</w:t>
      </w:r>
      <w:r w:rsidR="00AA0274">
        <w:rPr>
          <w:rFonts w:ascii="Times New Roman" w:hAnsi="Times New Roman" w:cs="Times New Roman"/>
          <w:sz w:val="24"/>
          <w:szCs w:val="24"/>
        </w:rPr>
        <w:t>s</w:t>
      </w:r>
      <w:r w:rsidRPr="009E5CE0">
        <w:rPr>
          <w:rFonts w:ascii="Times New Roman" w:hAnsi="Times New Roman" w:cs="Times New Roman"/>
          <w:sz w:val="24"/>
          <w:szCs w:val="24"/>
        </w:rPr>
        <w:t>/guardians</w:t>
      </w:r>
      <w:proofErr w:type="gramStart"/>
      <w:r w:rsidRPr="009E5CE0">
        <w:rPr>
          <w:rFonts w:ascii="Times New Roman" w:hAnsi="Times New Roman" w:cs="Times New Roman"/>
          <w:sz w:val="24"/>
          <w:szCs w:val="24"/>
        </w:rPr>
        <w:t xml:space="preserve">.  </w:t>
      </w:r>
      <w:proofErr w:type="gramEnd"/>
      <w:r w:rsidRPr="009E5CE0">
        <w:rPr>
          <w:rFonts w:ascii="Times New Roman" w:hAnsi="Times New Roman" w:cs="Times New Roman"/>
          <w:sz w:val="24"/>
          <w:szCs w:val="24"/>
        </w:rPr>
        <w:t>This policy set</w:t>
      </w:r>
      <w:r w:rsidR="000C0AAB">
        <w:rPr>
          <w:rFonts w:ascii="Times New Roman" w:hAnsi="Times New Roman" w:cs="Times New Roman"/>
          <w:sz w:val="24"/>
          <w:szCs w:val="24"/>
        </w:rPr>
        <w:t>s</w:t>
      </w:r>
      <w:r w:rsidRPr="009E5CE0">
        <w:rPr>
          <w:rFonts w:ascii="Times New Roman" w:hAnsi="Times New Roman" w:cs="Times New Roman"/>
          <w:sz w:val="24"/>
          <w:szCs w:val="24"/>
        </w:rPr>
        <w:t xml:space="preserve"> forth the practices that </w:t>
      </w:r>
      <w:r w:rsidR="000C0AAB">
        <w:rPr>
          <w:rFonts w:ascii="Times New Roman" w:hAnsi="Times New Roman" w:cs="Times New Roman"/>
          <w:sz w:val="24"/>
          <w:szCs w:val="24"/>
        </w:rPr>
        <w:t>are</w:t>
      </w:r>
      <w:r w:rsidRPr="009E5CE0">
        <w:rPr>
          <w:rFonts w:ascii="Times New Roman" w:hAnsi="Times New Roman" w:cs="Times New Roman"/>
          <w:sz w:val="24"/>
          <w:szCs w:val="24"/>
        </w:rPr>
        <w:t xml:space="preserve"> in place </w:t>
      </w:r>
      <w:r w:rsidR="000C0AAB">
        <w:rPr>
          <w:rFonts w:ascii="Times New Roman" w:hAnsi="Times New Roman" w:cs="Times New Roman"/>
          <w:sz w:val="24"/>
          <w:szCs w:val="24"/>
        </w:rPr>
        <w:t>f</w:t>
      </w:r>
      <w:r w:rsidRPr="009E5CE0">
        <w:rPr>
          <w:rFonts w:ascii="Times New Roman" w:hAnsi="Times New Roman" w:cs="Times New Roman"/>
          <w:sz w:val="24"/>
          <w:szCs w:val="24"/>
        </w:rPr>
        <w:t xml:space="preserve">or the welfare of </w:t>
      </w:r>
      <w:proofErr w:type="gramStart"/>
      <w:r w:rsidRPr="009E5CE0">
        <w:rPr>
          <w:rFonts w:ascii="Times New Roman" w:hAnsi="Times New Roman" w:cs="Times New Roman"/>
          <w:sz w:val="24"/>
          <w:szCs w:val="24"/>
        </w:rPr>
        <w:t>all of</w:t>
      </w:r>
      <w:proofErr w:type="gramEnd"/>
      <w:r w:rsidRPr="009E5CE0">
        <w:rPr>
          <w:rFonts w:ascii="Times New Roman" w:hAnsi="Times New Roman" w:cs="Times New Roman"/>
          <w:sz w:val="24"/>
          <w:szCs w:val="24"/>
        </w:rPr>
        <w:t xml:space="preserve"> our students.</w:t>
      </w:r>
      <w:r w:rsidR="009C69D0">
        <w:rPr>
          <w:rFonts w:ascii="Times New Roman" w:hAnsi="Times New Roman" w:cs="Times New Roman"/>
          <w:sz w:val="24"/>
          <w:szCs w:val="24"/>
        </w:rPr>
        <w:t xml:space="preserve">  This policy does not anticipate every situation that might occur with respect to transgender students, and the needs of each student must </w:t>
      </w:r>
      <w:proofErr w:type="gramStart"/>
      <w:r w:rsidR="009C69D0">
        <w:rPr>
          <w:rFonts w:ascii="Times New Roman" w:hAnsi="Times New Roman" w:cs="Times New Roman"/>
          <w:sz w:val="24"/>
          <w:szCs w:val="24"/>
        </w:rPr>
        <w:t>be assessed</w:t>
      </w:r>
      <w:proofErr w:type="gramEnd"/>
      <w:r w:rsidR="009C69D0">
        <w:rPr>
          <w:rFonts w:ascii="Times New Roman" w:hAnsi="Times New Roman" w:cs="Times New Roman"/>
          <w:sz w:val="24"/>
          <w:szCs w:val="24"/>
        </w:rPr>
        <w:t xml:space="preserve"> on a case-by-case basis.</w:t>
      </w:r>
    </w:p>
    <w:p w14:paraId="406B29D3" w14:textId="77777777" w:rsidR="009E5CE0" w:rsidRPr="009E5CE0" w:rsidRDefault="009E5CE0" w:rsidP="00392F80">
      <w:pPr>
        <w:spacing w:after="0" w:line="240" w:lineRule="auto"/>
        <w:jc w:val="both"/>
        <w:rPr>
          <w:rFonts w:ascii="Times New Roman" w:hAnsi="Times New Roman" w:cs="Times New Roman"/>
          <w:sz w:val="24"/>
          <w:szCs w:val="24"/>
        </w:rPr>
      </w:pPr>
    </w:p>
    <w:p w14:paraId="6A3051F4" w14:textId="77777777" w:rsidR="009E5CE0" w:rsidRPr="0017654C" w:rsidRDefault="009E5CE0" w:rsidP="00392F80">
      <w:pPr>
        <w:spacing w:after="0" w:line="240" w:lineRule="auto"/>
        <w:jc w:val="both"/>
        <w:rPr>
          <w:rFonts w:ascii="Times New Roman" w:hAnsi="Times New Roman" w:cs="Times New Roman"/>
          <w:b/>
          <w:sz w:val="24"/>
          <w:szCs w:val="24"/>
        </w:rPr>
      </w:pPr>
      <w:r w:rsidRPr="0017654C">
        <w:rPr>
          <w:rFonts w:ascii="Times New Roman" w:hAnsi="Times New Roman" w:cs="Times New Roman"/>
          <w:b/>
          <w:sz w:val="24"/>
          <w:szCs w:val="24"/>
        </w:rPr>
        <w:t>Student Identity</w:t>
      </w:r>
    </w:p>
    <w:p w14:paraId="5AC4DBD3" w14:textId="77777777" w:rsidR="0017654C" w:rsidRDefault="0017654C" w:rsidP="00392F80">
      <w:pPr>
        <w:spacing w:after="0" w:line="240" w:lineRule="auto"/>
        <w:jc w:val="both"/>
        <w:rPr>
          <w:rFonts w:ascii="Times New Roman" w:hAnsi="Times New Roman" w:cs="Times New Roman"/>
          <w:sz w:val="24"/>
          <w:szCs w:val="24"/>
        </w:rPr>
      </w:pPr>
    </w:p>
    <w:p w14:paraId="4D3213DB" w14:textId="239BEFB5" w:rsidR="009E5CE0" w:rsidRPr="009E5CE0" w:rsidRDefault="009E5CE0" w:rsidP="00392F80">
      <w:pPr>
        <w:spacing w:after="0" w:line="240" w:lineRule="auto"/>
        <w:jc w:val="both"/>
        <w:rPr>
          <w:rFonts w:ascii="Times New Roman" w:hAnsi="Times New Roman" w:cs="Times New Roman"/>
          <w:sz w:val="24"/>
          <w:szCs w:val="24"/>
        </w:rPr>
      </w:pPr>
      <w:r w:rsidRPr="009E5CE0">
        <w:rPr>
          <w:rFonts w:ascii="Times New Roman" w:hAnsi="Times New Roman" w:cs="Times New Roman"/>
          <w:sz w:val="24"/>
          <w:szCs w:val="24"/>
        </w:rPr>
        <w:t xml:space="preserve">Transgender students </w:t>
      </w:r>
      <w:r w:rsidR="00F176AC">
        <w:rPr>
          <w:rFonts w:ascii="Times New Roman" w:hAnsi="Times New Roman" w:cs="Times New Roman"/>
          <w:sz w:val="24"/>
          <w:szCs w:val="24"/>
        </w:rPr>
        <w:t>may</w:t>
      </w:r>
      <w:r w:rsidRPr="009E5CE0">
        <w:rPr>
          <w:rFonts w:ascii="Times New Roman" w:hAnsi="Times New Roman" w:cs="Times New Roman"/>
          <w:sz w:val="24"/>
          <w:szCs w:val="24"/>
        </w:rPr>
        <w:t xml:space="preserve"> select a first name</w:t>
      </w:r>
      <w:r w:rsidR="00130D45">
        <w:rPr>
          <w:rFonts w:ascii="Times New Roman" w:hAnsi="Times New Roman" w:cs="Times New Roman"/>
          <w:sz w:val="24"/>
          <w:szCs w:val="24"/>
        </w:rPr>
        <w:t xml:space="preserve"> and pronoun</w:t>
      </w:r>
      <w:r w:rsidRPr="009E5CE0">
        <w:rPr>
          <w:rFonts w:ascii="Times New Roman" w:hAnsi="Times New Roman" w:cs="Times New Roman"/>
          <w:sz w:val="24"/>
          <w:szCs w:val="24"/>
        </w:rPr>
        <w:t xml:space="preserve"> that more closely matches their gender identity</w:t>
      </w:r>
      <w:proofErr w:type="gramStart"/>
      <w:r w:rsidRPr="009E5CE0">
        <w:rPr>
          <w:rFonts w:ascii="Times New Roman" w:hAnsi="Times New Roman" w:cs="Times New Roman"/>
          <w:sz w:val="24"/>
          <w:szCs w:val="24"/>
        </w:rPr>
        <w:t xml:space="preserve">.  This chosen name </w:t>
      </w:r>
      <w:r w:rsidR="000C0AAB">
        <w:rPr>
          <w:rFonts w:ascii="Times New Roman" w:hAnsi="Times New Roman" w:cs="Times New Roman"/>
          <w:sz w:val="24"/>
          <w:szCs w:val="24"/>
        </w:rPr>
        <w:t>shall</w:t>
      </w:r>
      <w:r w:rsidRPr="009E5CE0">
        <w:rPr>
          <w:rFonts w:ascii="Times New Roman" w:hAnsi="Times New Roman" w:cs="Times New Roman"/>
          <w:sz w:val="24"/>
          <w:szCs w:val="24"/>
        </w:rPr>
        <w:t xml:space="preserve"> be used by District staff</w:t>
      </w:r>
      <w:proofErr w:type="gramEnd"/>
      <w:r w:rsidRPr="009E5CE0">
        <w:rPr>
          <w:rFonts w:ascii="Times New Roman" w:hAnsi="Times New Roman" w:cs="Times New Roman"/>
          <w:sz w:val="24"/>
          <w:szCs w:val="24"/>
        </w:rPr>
        <w:t xml:space="preserve"> to communicate</w:t>
      </w:r>
      <w:r w:rsidR="00C91C41">
        <w:rPr>
          <w:rFonts w:ascii="Times New Roman" w:hAnsi="Times New Roman" w:cs="Times New Roman"/>
          <w:sz w:val="24"/>
          <w:szCs w:val="24"/>
        </w:rPr>
        <w:t xml:space="preserve"> verbally and electronically</w:t>
      </w:r>
      <w:r w:rsidR="000C0AAB">
        <w:rPr>
          <w:rFonts w:ascii="Times New Roman" w:hAnsi="Times New Roman" w:cs="Times New Roman"/>
          <w:sz w:val="24"/>
          <w:szCs w:val="24"/>
        </w:rPr>
        <w:t xml:space="preserve"> other than in official school records.</w:t>
      </w:r>
      <w:r w:rsidRPr="009E5CE0">
        <w:rPr>
          <w:rFonts w:ascii="Times New Roman" w:hAnsi="Times New Roman" w:cs="Times New Roman"/>
          <w:sz w:val="24"/>
          <w:szCs w:val="24"/>
        </w:rPr>
        <w:t xml:space="preserve">  Chan</w:t>
      </w:r>
      <w:r w:rsidR="00C91C41">
        <w:rPr>
          <w:rFonts w:ascii="Times New Roman" w:hAnsi="Times New Roman" w:cs="Times New Roman"/>
          <w:sz w:val="24"/>
          <w:szCs w:val="24"/>
        </w:rPr>
        <w:t>g</w:t>
      </w:r>
      <w:r w:rsidRPr="009E5CE0">
        <w:rPr>
          <w:rFonts w:ascii="Times New Roman" w:hAnsi="Times New Roman" w:cs="Times New Roman"/>
          <w:sz w:val="24"/>
          <w:szCs w:val="24"/>
        </w:rPr>
        <w:t xml:space="preserve">es of name </w:t>
      </w:r>
      <w:r w:rsidR="000C0AAB">
        <w:rPr>
          <w:rFonts w:ascii="Times New Roman" w:hAnsi="Times New Roman" w:cs="Times New Roman"/>
          <w:sz w:val="24"/>
          <w:szCs w:val="24"/>
        </w:rPr>
        <w:t>shall</w:t>
      </w:r>
      <w:r w:rsidRPr="009E5CE0">
        <w:rPr>
          <w:rFonts w:ascii="Times New Roman" w:hAnsi="Times New Roman" w:cs="Times New Roman"/>
          <w:sz w:val="24"/>
          <w:szCs w:val="24"/>
        </w:rPr>
        <w:t xml:space="preserve"> not </w:t>
      </w:r>
      <w:proofErr w:type="gramStart"/>
      <w:r w:rsidRPr="009E5CE0">
        <w:rPr>
          <w:rFonts w:ascii="Times New Roman" w:hAnsi="Times New Roman" w:cs="Times New Roman"/>
          <w:sz w:val="24"/>
          <w:szCs w:val="24"/>
        </w:rPr>
        <w:t>be permitted</w:t>
      </w:r>
      <w:proofErr w:type="gramEnd"/>
      <w:r w:rsidRPr="009E5CE0">
        <w:rPr>
          <w:rFonts w:ascii="Times New Roman" w:hAnsi="Times New Roman" w:cs="Times New Roman"/>
          <w:sz w:val="24"/>
          <w:szCs w:val="24"/>
        </w:rPr>
        <w:t xml:space="preserve"> to exceed one name change per school year.</w:t>
      </w:r>
      <w:r w:rsidR="00563C23">
        <w:rPr>
          <w:rFonts w:ascii="Times New Roman" w:hAnsi="Times New Roman" w:cs="Times New Roman"/>
          <w:sz w:val="24"/>
          <w:szCs w:val="24"/>
        </w:rPr>
        <w:t xml:space="preserve"> Gender markers on </w:t>
      </w:r>
      <w:r w:rsidR="00F176AC">
        <w:rPr>
          <w:rFonts w:ascii="Times New Roman" w:hAnsi="Times New Roman" w:cs="Times New Roman"/>
          <w:sz w:val="24"/>
          <w:szCs w:val="24"/>
        </w:rPr>
        <w:t xml:space="preserve">unofficial </w:t>
      </w:r>
      <w:r w:rsidR="00563C23">
        <w:rPr>
          <w:rFonts w:ascii="Times New Roman" w:hAnsi="Times New Roman" w:cs="Times New Roman"/>
          <w:sz w:val="24"/>
          <w:szCs w:val="24"/>
        </w:rPr>
        <w:t>District forms and related documents will reflect the student’s gender identity.</w:t>
      </w:r>
    </w:p>
    <w:p w14:paraId="1530891C" w14:textId="77777777" w:rsidR="0017654C" w:rsidRDefault="0017654C" w:rsidP="00392F80">
      <w:pPr>
        <w:spacing w:after="0" w:line="240" w:lineRule="auto"/>
        <w:jc w:val="both"/>
        <w:rPr>
          <w:rFonts w:ascii="Times New Roman" w:hAnsi="Times New Roman" w:cs="Times New Roman"/>
          <w:sz w:val="24"/>
          <w:szCs w:val="24"/>
        </w:rPr>
      </w:pPr>
    </w:p>
    <w:p w14:paraId="43C93486" w14:textId="3EDCDA83" w:rsidR="00F176AC" w:rsidRPr="009E5CE0" w:rsidRDefault="000C0AAB" w:rsidP="00F176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9E5CE0" w:rsidRPr="009E5CE0">
        <w:rPr>
          <w:rFonts w:ascii="Times New Roman" w:hAnsi="Times New Roman" w:cs="Times New Roman"/>
          <w:sz w:val="24"/>
          <w:szCs w:val="24"/>
        </w:rPr>
        <w:t xml:space="preserve">fficial school records </w:t>
      </w:r>
      <w:r w:rsidR="00F176AC">
        <w:rPr>
          <w:rFonts w:ascii="Times New Roman" w:hAnsi="Times New Roman" w:cs="Times New Roman"/>
          <w:sz w:val="24"/>
          <w:szCs w:val="24"/>
        </w:rPr>
        <w:t xml:space="preserve">will </w:t>
      </w:r>
      <w:r w:rsidR="009E5CE0" w:rsidRPr="009E5CE0">
        <w:rPr>
          <w:rFonts w:ascii="Times New Roman" w:hAnsi="Times New Roman" w:cs="Times New Roman"/>
          <w:sz w:val="24"/>
          <w:szCs w:val="24"/>
        </w:rPr>
        <w:t xml:space="preserve">list the birth name and </w:t>
      </w:r>
      <w:r w:rsidR="00C91C41">
        <w:rPr>
          <w:rFonts w:ascii="Times New Roman" w:hAnsi="Times New Roman" w:cs="Times New Roman"/>
          <w:sz w:val="24"/>
          <w:szCs w:val="24"/>
        </w:rPr>
        <w:t>biologic</w:t>
      </w:r>
      <w:r>
        <w:rPr>
          <w:rFonts w:ascii="Times New Roman" w:hAnsi="Times New Roman" w:cs="Times New Roman"/>
          <w:sz w:val="24"/>
          <w:szCs w:val="24"/>
        </w:rPr>
        <w:t>al sex</w:t>
      </w:r>
      <w:r w:rsidR="009E5CE0" w:rsidRPr="009E5CE0">
        <w:rPr>
          <w:rFonts w:ascii="Times New Roman" w:hAnsi="Times New Roman" w:cs="Times New Roman"/>
          <w:sz w:val="24"/>
          <w:szCs w:val="24"/>
        </w:rPr>
        <w:t xml:space="preserve"> of the student</w:t>
      </w:r>
      <w:proofErr w:type="gramStart"/>
      <w:r w:rsidR="009E5CE0" w:rsidRPr="009E5CE0">
        <w:rPr>
          <w:rFonts w:ascii="Times New Roman" w:hAnsi="Times New Roman" w:cs="Times New Roman"/>
          <w:sz w:val="24"/>
          <w:szCs w:val="24"/>
        </w:rPr>
        <w:t xml:space="preserve">.  </w:t>
      </w:r>
      <w:proofErr w:type="gramEnd"/>
      <w:r w:rsidR="009E5CE0" w:rsidRPr="009E5CE0">
        <w:rPr>
          <w:rFonts w:ascii="Times New Roman" w:hAnsi="Times New Roman" w:cs="Times New Roman"/>
          <w:sz w:val="24"/>
          <w:szCs w:val="24"/>
        </w:rPr>
        <w:t>The student or their p</w:t>
      </w:r>
      <w:r w:rsidR="0017654C">
        <w:rPr>
          <w:rFonts w:ascii="Times New Roman" w:hAnsi="Times New Roman" w:cs="Times New Roman"/>
          <w:sz w:val="24"/>
          <w:szCs w:val="24"/>
        </w:rPr>
        <w:t>arents</w:t>
      </w:r>
      <w:r w:rsidR="009E5CE0" w:rsidRPr="009E5CE0">
        <w:rPr>
          <w:rFonts w:ascii="Times New Roman" w:hAnsi="Times New Roman" w:cs="Times New Roman"/>
          <w:sz w:val="24"/>
          <w:szCs w:val="24"/>
        </w:rPr>
        <w:t>/guardians may obtain a name change through the court system</w:t>
      </w:r>
      <w:r w:rsidR="00FD3E1E">
        <w:rPr>
          <w:rFonts w:ascii="Times New Roman" w:hAnsi="Times New Roman" w:cs="Times New Roman"/>
          <w:sz w:val="24"/>
          <w:szCs w:val="24"/>
        </w:rPr>
        <w:t>.</w:t>
      </w:r>
      <w:r w:rsidR="009E5CE0" w:rsidRPr="009E5CE0">
        <w:rPr>
          <w:rFonts w:ascii="Times New Roman" w:hAnsi="Times New Roman" w:cs="Times New Roman"/>
          <w:sz w:val="24"/>
          <w:szCs w:val="24"/>
        </w:rPr>
        <w:t xml:space="preserve"> </w:t>
      </w:r>
    </w:p>
    <w:p w14:paraId="0208B4C4" w14:textId="282FB3FA" w:rsidR="009E5CE0" w:rsidRPr="009E5CE0" w:rsidRDefault="009E5CE0" w:rsidP="00392F80">
      <w:pPr>
        <w:spacing w:after="0" w:line="240" w:lineRule="auto"/>
        <w:jc w:val="both"/>
        <w:rPr>
          <w:rFonts w:ascii="Times New Roman" w:hAnsi="Times New Roman" w:cs="Times New Roman"/>
          <w:sz w:val="24"/>
          <w:szCs w:val="24"/>
        </w:rPr>
      </w:pPr>
    </w:p>
    <w:p w14:paraId="230B8285" w14:textId="77777777" w:rsidR="009E5CE0" w:rsidRPr="009E5CE0" w:rsidRDefault="009E5CE0" w:rsidP="00392F80">
      <w:pPr>
        <w:spacing w:after="0" w:line="240" w:lineRule="auto"/>
        <w:jc w:val="both"/>
        <w:rPr>
          <w:rFonts w:ascii="Times New Roman" w:hAnsi="Times New Roman" w:cs="Times New Roman"/>
          <w:sz w:val="24"/>
          <w:szCs w:val="24"/>
        </w:rPr>
      </w:pPr>
    </w:p>
    <w:p w14:paraId="0B9AEE75" w14:textId="77777777" w:rsidR="009E5CE0" w:rsidRPr="0017654C" w:rsidRDefault="009E5CE0" w:rsidP="00392F80">
      <w:pPr>
        <w:spacing w:after="0" w:line="240" w:lineRule="auto"/>
        <w:jc w:val="both"/>
        <w:rPr>
          <w:rFonts w:ascii="Times New Roman" w:hAnsi="Times New Roman" w:cs="Times New Roman"/>
          <w:b/>
          <w:sz w:val="24"/>
          <w:szCs w:val="24"/>
        </w:rPr>
      </w:pPr>
      <w:r w:rsidRPr="0017654C">
        <w:rPr>
          <w:rFonts w:ascii="Times New Roman" w:hAnsi="Times New Roman" w:cs="Times New Roman"/>
          <w:b/>
          <w:sz w:val="24"/>
          <w:szCs w:val="24"/>
        </w:rPr>
        <w:t>Restrooms</w:t>
      </w:r>
    </w:p>
    <w:p w14:paraId="51BAA338" w14:textId="77777777" w:rsidR="0017654C" w:rsidRDefault="0017654C" w:rsidP="00392F80">
      <w:pPr>
        <w:spacing w:after="0" w:line="240" w:lineRule="auto"/>
        <w:jc w:val="both"/>
        <w:rPr>
          <w:rFonts w:ascii="Times New Roman" w:hAnsi="Times New Roman" w:cs="Times New Roman"/>
          <w:sz w:val="24"/>
          <w:szCs w:val="24"/>
        </w:rPr>
      </w:pPr>
    </w:p>
    <w:p w14:paraId="00147556" w14:textId="5402CFF1" w:rsidR="000C0AAB" w:rsidRDefault="009E5CE0" w:rsidP="00392F80">
      <w:pPr>
        <w:spacing w:after="0" w:line="240" w:lineRule="auto"/>
        <w:jc w:val="both"/>
        <w:rPr>
          <w:rFonts w:ascii="Times New Roman" w:hAnsi="Times New Roman" w:cs="Times New Roman"/>
          <w:sz w:val="24"/>
          <w:szCs w:val="24"/>
        </w:rPr>
      </w:pPr>
      <w:r w:rsidRPr="009E5CE0">
        <w:rPr>
          <w:rFonts w:ascii="Times New Roman" w:hAnsi="Times New Roman" w:cs="Times New Roman"/>
          <w:sz w:val="24"/>
          <w:szCs w:val="24"/>
        </w:rPr>
        <w:t>The District</w:t>
      </w:r>
      <w:r w:rsidR="000C0AAB">
        <w:rPr>
          <w:rFonts w:ascii="Times New Roman" w:hAnsi="Times New Roman" w:cs="Times New Roman"/>
          <w:sz w:val="24"/>
          <w:szCs w:val="24"/>
        </w:rPr>
        <w:t>,</w:t>
      </w:r>
      <w:r w:rsidRPr="009E5CE0">
        <w:rPr>
          <w:rFonts w:ascii="Times New Roman" w:hAnsi="Times New Roman" w:cs="Times New Roman"/>
          <w:sz w:val="24"/>
          <w:szCs w:val="24"/>
        </w:rPr>
        <w:t xml:space="preserve"> </w:t>
      </w:r>
      <w:r w:rsidR="000C0AAB">
        <w:rPr>
          <w:rFonts w:ascii="Times New Roman" w:hAnsi="Times New Roman" w:cs="Times New Roman"/>
          <w:sz w:val="24"/>
          <w:szCs w:val="24"/>
        </w:rPr>
        <w:t xml:space="preserve">when requested, </w:t>
      </w:r>
      <w:r w:rsidRPr="009E5CE0">
        <w:rPr>
          <w:rFonts w:ascii="Times New Roman" w:hAnsi="Times New Roman" w:cs="Times New Roman"/>
          <w:sz w:val="24"/>
          <w:szCs w:val="24"/>
        </w:rPr>
        <w:t xml:space="preserve">will designate a </w:t>
      </w:r>
      <w:r w:rsidR="000C0AAB">
        <w:rPr>
          <w:rFonts w:ascii="Times New Roman" w:hAnsi="Times New Roman" w:cs="Times New Roman"/>
          <w:sz w:val="24"/>
          <w:szCs w:val="24"/>
        </w:rPr>
        <w:t>gender</w:t>
      </w:r>
      <w:r w:rsidR="001015F5">
        <w:rPr>
          <w:rFonts w:ascii="Times New Roman" w:hAnsi="Times New Roman" w:cs="Times New Roman"/>
          <w:sz w:val="24"/>
          <w:szCs w:val="24"/>
        </w:rPr>
        <w:t>-</w:t>
      </w:r>
      <w:r w:rsidR="000C0AAB">
        <w:rPr>
          <w:rFonts w:ascii="Times New Roman" w:hAnsi="Times New Roman" w:cs="Times New Roman"/>
          <w:sz w:val="24"/>
          <w:szCs w:val="24"/>
        </w:rPr>
        <w:t xml:space="preserve">neutral </w:t>
      </w:r>
      <w:r w:rsidRPr="009E5CE0">
        <w:rPr>
          <w:rFonts w:ascii="Times New Roman" w:hAnsi="Times New Roman" w:cs="Times New Roman"/>
          <w:sz w:val="24"/>
          <w:szCs w:val="24"/>
        </w:rPr>
        <w:t xml:space="preserve">restroom(s) in each </w:t>
      </w:r>
      <w:r w:rsidR="000C0AAB">
        <w:rPr>
          <w:rFonts w:ascii="Times New Roman" w:hAnsi="Times New Roman" w:cs="Times New Roman"/>
          <w:sz w:val="24"/>
          <w:szCs w:val="24"/>
        </w:rPr>
        <w:t>building with the appropriate signage.</w:t>
      </w:r>
    </w:p>
    <w:p w14:paraId="2BE61D7D" w14:textId="77777777" w:rsidR="0017654C" w:rsidRDefault="000C0AAB" w:rsidP="00392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606158F" w14:textId="54FB9A5C" w:rsidR="009E5CE0" w:rsidRDefault="009E5CE0" w:rsidP="00392F80">
      <w:pPr>
        <w:spacing w:after="0" w:line="240" w:lineRule="auto"/>
        <w:jc w:val="both"/>
        <w:rPr>
          <w:rFonts w:ascii="Times New Roman" w:hAnsi="Times New Roman" w:cs="Times New Roman"/>
          <w:sz w:val="24"/>
          <w:szCs w:val="24"/>
        </w:rPr>
      </w:pPr>
      <w:r w:rsidRPr="009E5CE0">
        <w:rPr>
          <w:rFonts w:ascii="Times New Roman" w:hAnsi="Times New Roman" w:cs="Times New Roman"/>
          <w:sz w:val="24"/>
          <w:szCs w:val="24"/>
        </w:rPr>
        <w:t>All students, regardless of their gender identity</w:t>
      </w:r>
      <w:r w:rsidR="00FD3E1E">
        <w:rPr>
          <w:rFonts w:ascii="Times New Roman" w:hAnsi="Times New Roman" w:cs="Times New Roman"/>
          <w:sz w:val="24"/>
          <w:szCs w:val="24"/>
        </w:rPr>
        <w:t>,</w:t>
      </w:r>
      <w:r w:rsidRPr="009E5CE0">
        <w:rPr>
          <w:rFonts w:ascii="Times New Roman" w:hAnsi="Times New Roman" w:cs="Times New Roman"/>
          <w:sz w:val="24"/>
          <w:szCs w:val="24"/>
        </w:rPr>
        <w:t xml:space="preserve"> will have the option of using the gender</w:t>
      </w:r>
      <w:r w:rsidR="001015F5">
        <w:rPr>
          <w:rFonts w:ascii="Times New Roman" w:hAnsi="Times New Roman" w:cs="Times New Roman"/>
          <w:sz w:val="24"/>
          <w:szCs w:val="24"/>
        </w:rPr>
        <w:t>-</w:t>
      </w:r>
      <w:r w:rsidRPr="009E5CE0">
        <w:rPr>
          <w:rFonts w:ascii="Times New Roman" w:hAnsi="Times New Roman" w:cs="Times New Roman"/>
          <w:sz w:val="24"/>
          <w:szCs w:val="24"/>
        </w:rPr>
        <w:t>neutral restroom</w:t>
      </w:r>
      <w:r w:rsidR="000B7CB5">
        <w:rPr>
          <w:rFonts w:ascii="Times New Roman" w:hAnsi="Times New Roman" w:cs="Times New Roman"/>
          <w:sz w:val="24"/>
          <w:szCs w:val="24"/>
        </w:rPr>
        <w:t xml:space="preserve"> or</w:t>
      </w:r>
      <w:r w:rsidR="000B7CB5" w:rsidRPr="009E5CE0">
        <w:rPr>
          <w:rFonts w:ascii="Times New Roman" w:hAnsi="Times New Roman" w:cs="Times New Roman"/>
          <w:sz w:val="24"/>
          <w:szCs w:val="24"/>
        </w:rPr>
        <w:t xml:space="preserve"> </w:t>
      </w:r>
      <w:r w:rsidRPr="009E5CE0">
        <w:rPr>
          <w:rFonts w:ascii="Times New Roman" w:hAnsi="Times New Roman" w:cs="Times New Roman"/>
          <w:sz w:val="24"/>
          <w:szCs w:val="24"/>
        </w:rPr>
        <w:t>the restroom designated for their biologic</w:t>
      </w:r>
      <w:r w:rsidR="000C0AAB">
        <w:rPr>
          <w:rFonts w:ascii="Times New Roman" w:hAnsi="Times New Roman" w:cs="Times New Roman"/>
          <w:sz w:val="24"/>
          <w:szCs w:val="24"/>
        </w:rPr>
        <w:t xml:space="preserve">al </w:t>
      </w:r>
      <w:r w:rsidR="00FD3E1E">
        <w:rPr>
          <w:rFonts w:ascii="Times New Roman" w:hAnsi="Times New Roman" w:cs="Times New Roman"/>
          <w:sz w:val="24"/>
          <w:szCs w:val="24"/>
        </w:rPr>
        <w:t>sex</w:t>
      </w:r>
      <w:r w:rsidRPr="009E5CE0">
        <w:rPr>
          <w:rFonts w:ascii="Times New Roman" w:hAnsi="Times New Roman" w:cs="Times New Roman"/>
          <w:sz w:val="24"/>
          <w:szCs w:val="24"/>
        </w:rPr>
        <w:t>.</w:t>
      </w:r>
    </w:p>
    <w:p w14:paraId="2275EB90" w14:textId="77777777" w:rsidR="001909A8" w:rsidRDefault="001909A8" w:rsidP="00392F80">
      <w:pPr>
        <w:spacing w:after="0" w:line="240" w:lineRule="auto"/>
        <w:jc w:val="both"/>
        <w:rPr>
          <w:rFonts w:ascii="Times New Roman" w:hAnsi="Times New Roman" w:cs="Times New Roman"/>
          <w:sz w:val="24"/>
          <w:szCs w:val="24"/>
        </w:rPr>
      </w:pPr>
    </w:p>
    <w:p w14:paraId="0CE201DC" w14:textId="77777777" w:rsidR="00C91C41" w:rsidRPr="002C5854" w:rsidRDefault="00C91C41" w:rsidP="002C5854">
      <w:pPr>
        <w:spacing w:after="0" w:line="240" w:lineRule="auto"/>
        <w:jc w:val="both"/>
        <w:rPr>
          <w:rFonts w:ascii="Times New Roman" w:eastAsia="MS Mincho" w:hAnsi="Times New Roman" w:cs="Times New Roman"/>
          <w:b/>
          <w:sz w:val="24"/>
          <w:szCs w:val="24"/>
        </w:rPr>
      </w:pPr>
      <w:r w:rsidRPr="002C5854">
        <w:rPr>
          <w:rFonts w:ascii="Times New Roman" w:eastAsia="MS Mincho" w:hAnsi="Times New Roman" w:cs="Times New Roman"/>
          <w:b/>
          <w:sz w:val="24"/>
          <w:szCs w:val="24"/>
        </w:rPr>
        <w:t xml:space="preserve">Apparel </w:t>
      </w:r>
    </w:p>
    <w:p w14:paraId="556E0074" w14:textId="77777777" w:rsidR="00392F80" w:rsidRPr="002C5854" w:rsidRDefault="00392F80" w:rsidP="002C5854">
      <w:pPr>
        <w:spacing w:after="0" w:line="240" w:lineRule="auto"/>
        <w:jc w:val="both"/>
        <w:rPr>
          <w:rFonts w:ascii="Times New Roman" w:eastAsia="MS Mincho" w:hAnsi="Times New Roman" w:cs="Times New Roman"/>
          <w:sz w:val="24"/>
          <w:szCs w:val="24"/>
        </w:rPr>
      </w:pPr>
    </w:p>
    <w:p w14:paraId="7814506F" w14:textId="2CD763F0" w:rsidR="00C91C41" w:rsidRPr="002C5854" w:rsidRDefault="00130D45" w:rsidP="002C5854">
      <w:pPr>
        <w:spacing w:after="0" w:line="240" w:lineRule="auto"/>
        <w:jc w:val="both"/>
        <w:rPr>
          <w:rFonts w:ascii="Times New Roman" w:eastAsia="MS Mincho" w:hAnsi="Times New Roman" w:cs="Times New Roman"/>
          <w:sz w:val="24"/>
          <w:szCs w:val="24"/>
        </w:rPr>
      </w:pPr>
      <w:r w:rsidRPr="002C5854">
        <w:rPr>
          <w:rFonts w:ascii="Times New Roman" w:eastAsia="MS Mincho" w:hAnsi="Times New Roman" w:cs="Times New Roman"/>
          <w:sz w:val="24"/>
          <w:szCs w:val="24"/>
        </w:rPr>
        <w:t>T</w:t>
      </w:r>
      <w:r w:rsidR="00C91C41" w:rsidRPr="002C5854">
        <w:rPr>
          <w:rFonts w:ascii="Times New Roman" w:eastAsia="MS Mincho" w:hAnsi="Times New Roman" w:cs="Times New Roman"/>
          <w:sz w:val="24"/>
          <w:szCs w:val="24"/>
        </w:rPr>
        <w:t>ransgender</w:t>
      </w:r>
      <w:r w:rsidRPr="002C5854">
        <w:rPr>
          <w:rFonts w:ascii="Times New Roman" w:eastAsia="MS Mincho" w:hAnsi="Times New Roman" w:cs="Times New Roman"/>
          <w:sz w:val="24"/>
          <w:szCs w:val="24"/>
        </w:rPr>
        <w:t xml:space="preserve"> students</w:t>
      </w:r>
      <w:r w:rsidR="00C91C41" w:rsidRPr="002C5854">
        <w:rPr>
          <w:rFonts w:ascii="Times New Roman" w:eastAsia="MS Mincho" w:hAnsi="Times New Roman" w:cs="Times New Roman"/>
          <w:sz w:val="24"/>
          <w:szCs w:val="24"/>
        </w:rPr>
        <w:t xml:space="preserve"> </w:t>
      </w:r>
      <w:r w:rsidR="009C69D0" w:rsidRPr="002C5854">
        <w:rPr>
          <w:rFonts w:ascii="Times New Roman" w:eastAsia="MS Mincho" w:hAnsi="Times New Roman" w:cs="Times New Roman"/>
          <w:sz w:val="24"/>
          <w:szCs w:val="24"/>
        </w:rPr>
        <w:t>are</w:t>
      </w:r>
      <w:r w:rsidR="00C91C41" w:rsidRPr="002C5854">
        <w:rPr>
          <w:rFonts w:ascii="Times New Roman" w:eastAsia="MS Mincho" w:hAnsi="Times New Roman" w:cs="Times New Roman"/>
          <w:sz w:val="24"/>
          <w:szCs w:val="24"/>
        </w:rPr>
        <w:t xml:space="preserve"> permitted to dress in the manner </w:t>
      </w:r>
      <w:r w:rsidR="00563C23">
        <w:rPr>
          <w:rFonts w:ascii="Times New Roman" w:eastAsia="MS Mincho" w:hAnsi="Times New Roman" w:cs="Times New Roman"/>
          <w:sz w:val="24"/>
          <w:szCs w:val="24"/>
        </w:rPr>
        <w:t xml:space="preserve">of their </w:t>
      </w:r>
      <w:r w:rsidR="009C69D0" w:rsidRPr="002C5854">
        <w:rPr>
          <w:rFonts w:ascii="Times New Roman" w:eastAsia="MS Mincho" w:hAnsi="Times New Roman" w:cs="Times New Roman"/>
          <w:sz w:val="24"/>
          <w:szCs w:val="24"/>
        </w:rPr>
        <w:t>gender</w:t>
      </w:r>
      <w:r w:rsidR="00563C23">
        <w:rPr>
          <w:rFonts w:ascii="Times New Roman" w:eastAsia="MS Mincho" w:hAnsi="Times New Roman" w:cs="Times New Roman"/>
          <w:sz w:val="24"/>
          <w:szCs w:val="24"/>
        </w:rPr>
        <w:t xml:space="preserve"> identity</w:t>
      </w:r>
      <w:proofErr w:type="gramStart"/>
      <w:r w:rsidR="000C0AAB" w:rsidRPr="002C5854">
        <w:rPr>
          <w:rFonts w:ascii="Times New Roman" w:eastAsia="MS Mincho" w:hAnsi="Times New Roman" w:cs="Times New Roman"/>
          <w:sz w:val="24"/>
          <w:szCs w:val="24"/>
        </w:rPr>
        <w:t>.</w:t>
      </w:r>
      <w:r w:rsidR="00C91C41" w:rsidRPr="002C5854">
        <w:rPr>
          <w:rFonts w:ascii="Times New Roman" w:eastAsia="MS Mincho" w:hAnsi="Times New Roman" w:cs="Times New Roman"/>
          <w:sz w:val="24"/>
          <w:szCs w:val="24"/>
        </w:rPr>
        <w:t xml:space="preserve">  </w:t>
      </w:r>
      <w:proofErr w:type="gramEnd"/>
      <w:r w:rsidR="00C91C41" w:rsidRPr="002C5854">
        <w:rPr>
          <w:rFonts w:ascii="Times New Roman" w:eastAsia="MS Mincho" w:hAnsi="Times New Roman" w:cs="Times New Roman"/>
          <w:sz w:val="24"/>
          <w:szCs w:val="24"/>
        </w:rPr>
        <w:t xml:space="preserve">However, all students </w:t>
      </w:r>
      <w:proofErr w:type="gramStart"/>
      <w:r w:rsidR="00CD6AD9" w:rsidRPr="002C5854">
        <w:rPr>
          <w:rFonts w:ascii="Times New Roman" w:eastAsia="MS Mincho" w:hAnsi="Times New Roman" w:cs="Times New Roman"/>
          <w:sz w:val="24"/>
          <w:szCs w:val="24"/>
        </w:rPr>
        <w:t>are</w:t>
      </w:r>
      <w:r w:rsidR="00C91C41" w:rsidRPr="002C5854">
        <w:rPr>
          <w:rFonts w:ascii="Times New Roman" w:eastAsia="MS Mincho" w:hAnsi="Times New Roman" w:cs="Times New Roman"/>
          <w:sz w:val="24"/>
          <w:szCs w:val="24"/>
        </w:rPr>
        <w:t xml:space="preserve"> required</w:t>
      </w:r>
      <w:proofErr w:type="gramEnd"/>
      <w:r w:rsidR="00C91C41" w:rsidRPr="002C5854">
        <w:rPr>
          <w:rFonts w:ascii="Times New Roman" w:eastAsia="MS Mincho" w:hAnsi="Times New Roman" w:cs="Times New Roman"/>
          <w:sz w:val="24"/>
          <w:szCs w:val="24"/>
        </w:rPr>
        <w:t xml:space="preserve"> to dress consistently with the school’s dress code.</w:t>
      </w:r>
    </w:p>
    <w:p w14:paraId="3E5E9A8D" w14:textId="77777777" w:rsidR="00392F80" w:rsidRDefault="00392F80" w:rsidP="00392F80">
      <w:pPr>
        <w:spacing w:after="0" w:line="240" w:lineRule="auto"/>
        <w:jc w:val="both"/>
        <w:rPr>
          <w:rFonts w:ascii="Times New Roman" w:eastAsia="MS Mincho" w:hAnsi="Times New Roman" w:cs="Times New Roman"/>
          <w:b/>
          <w:sz w:val="24"/>
          <w:szCs w:val="24"/>
        </w:rPr>
      </w:pPr>
    </w:p>
    <w:p w14:paraId="285C2BFD" w14:textId="77777777" w:rsidR="001015F5" w:rsidRDefault="001015F5">
      <w:pPr>
        <w:rPr>
          <w:rFonts w:ascii="Times New Roman" w:eastAsia="MS Mincho" w:hAnsi="Times New Roman" w:cs="Times New Roman"/>
          <w:b/>
          <w:sz w:val="24"/>
          <w:szCs w:val="24"/>
        </w:rPr>
      </w:pPr>
      <w:r>
        <w:rPr>
          <w:rFonts w:ascii="Times New Roman" w:eastAsia="MS Mincho" w:hAnsi="Times New Roman" w:cs="Times New Roman"/>
          <w:b/>
          <w:sz w:val="24"/>
          <w:szCs w:val="24"/>
        </w:rPr>
        <w:br w:type="page"/>
      </w:r>
    </w:p>
    <w:p w14:paraId="4E5BE02C" w14:textId="535DA27C" w:rsidR="00C91C41" w:rsidRPr="00C91C41" w:rsidRDefault="00130D45" w:rsidP="00392F80">
      <w:pPr>
        <w:spacing w:after="0" w:line="240" w:lineRule="auto"/>
        <w:jc w:val="both"/>
        <w:rPr>
          <w:rFonts w:ascii="Times New Roman" w:eastAsia="MS Mincho" w:hAnsi="Times New Roman" w:cs="Times New Roman"/>
          <w:b/>
          <w:sz w:val="24"/>
          <w:szCs w:val="24"/>
        </w:rPr>
      </w:pPr>
      <w:r>
        <w:rPr>
          <w:rFonts w:ascii="Times New Roman" w:eastAsia="MS Mincho" w:hAnsi="Times New Roman" w:cs="Times New Roman"/>
          <w:b/>
          <w:sz w:val="24"/>
          <w:szCs w:val="24"/>
        </w:rPr>
        <w:lastRenderedPageBreak/>
        <w:t>Extra-Curricular/</w:t>
      </w:r>
      <w:r w:rsidR="00C91C41" w:rsidRPr="00C91C41">
        <w:rPr>
          <w:rFonts w:ascii="Times New Roman" w:eastAsia="MS Mincho" w:hAnsi="Times New Roman" w:cs="Times New Roman"/>
          <w:b/>
          <w:sz w:val="24"/>
          <w:szCs w:val="24"/>
        </w:rPr>
        <w:t xml:space="preserve">School </w:t>
      </w:r>
      <w:r w:rsidR="00017713">
        <w:rPr>
          <w:rFonts w:ascii="Times New Roman" w:eastAsia="MS Mincho" w:hAnsi="Times New Roman" w:cs="Times New Roman"/>
          <w:b/>
          <w:sz w:val="24"/>
          <w:szCs w:val="24"/>
        </w:rPr>
        <w:t>Athletics</w:t>
      </w:r>
    </w:p>
    <w:p w14:paraId="35B3E6BB" w14:textId="77777777" w:rsidR="00392F80" w:rsidRDefault="00392F80" w:rsidP="00392F80">
      <w:pPr>
        <w:spacing w:after="0" w:line="240" w:lineRule="auto"/>
        <w:jc w:val="both"/>
        <w:rPr>
          <w:rFonts w:ascii="Times New Roman" w:eastAsia="MS Mincho" w:hAnsi="Times New Roman" w:cs="Times New Roman"/>
          <w:sz w:val="24"/>
          <w:szCs w:val="24"/>
        </w:rPr>
      </w:pPr>
    </w:p>
    <w:p w14:paraId="53EB7AF9" w14:textId="0BD97C13" w:rsidR="00563C23" w:rsidRDefault="00563C23" w:rsidP="00392F80">
      <w:pPr>
        <w:spacing w:after="0" w:line="240" w:lineRule="auto"/>
        <w:jc w:val="both"/>
        <w:rPr>
          <w:rFonts w:ascii="Times New Roman" w:eastAsia="MS Mincho" w:hAnsi="Times New Roman" w:cs="Times New Roman"/>
          <w:sz w:val="24"/>
          <w:szCs w:val="24"/>
        </w:rPr>
      </w:pPr>
    </w:p>
    <w:p w14:paraId="0C4951E3" w14:textId="77777777" w:rsidR="00017713" w:rsidRDefault="00017713" w:rsidP="00392F80">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As used in this policy, the terms “Athletics” and “Gender” </w:t>
      </w:r>
      <w:proofErr w:type="gramStart"/>
      <w:r>
        <w:rPr>
          <w:rFonts w:ascii="Times New Roman" w:eastAsia="MS Mincho" w:hAnsi="Times New Roman" w:cs="Times New Roman"/>
          <w:sz w:val="24"/>
          <w:szCs w:val="24"/>
        </w:rPr>
        <w:t>are defined</w:t>
      </w:r>
      <w:proofErr w:type="gramEnd"/>
      <w:r>
        <w:rPr>
          <w:rFonts w:ascii="Times New Roman" w:eastAsia="MS Mincho" w:hAnsi="Times New Roman" w:cs="Times New Roman"/>
          <w:sz w:val="24"/>
          <w:szCs w:val="24"/>
        </w:rPr>
        <w:t xml:space="preserve"> as follows:</w:t>
      </w:r>
    </w:p>
    <w:p w14:paraId="017F4345" w14:textId="77777777" w:rsidR="00017713" w:rsidRDefault="00017713" w:rsidP="00392F80">
      <w:pPr>
        <w:spacing w:after="0" w:line="240" w:lineRule="auto"/>
        <w:jc w:val="both"/>
        <w:rPr>
          <w:rFonts w:ascii="Times New Roman" w:eastAsia="MS Mincho" w:hAnsi="Times New Roman" w:cs="Times New Roman"/>
          <w:sz w:val="24"/>
          <w:szCs w:val="24"/>
        </w:rPr>
      </w:pPr>
    </w:p>
    <w:p w14:paraId="67FDFD43" w14:textId="77777777" w:rsidR="00017713" w:rsidRDefault="00017713" w:rsidP="00392F80">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i/>
          <w:iCs/>
          <w:sz w:val="24"/>
          <w:szCs w:val="24"/>
        </w:rPr>
        <w:t xml:space="preserve">Athletics – </w:t>
      </w:r>
      <w:r>
        <w:rPr>
          <w:rFonts w:ascii="Times New Roman" w:eastAsia="MS Mincho" w:hAnsi="Times New Roman" w:cs="Times New Roman"/>
          <w:sz w:val="24"/>
          <w:szCs w:val="24"/>
        </w:rPr>
        <w:t>any interscholastic athletic games, contests, programs, activities, exhibitions, or similar competitions organized and provided for students.</w:t>
      </w:r>
    </w:p>
    <w:p w14:paraId="1E88237C" w14:textId="77777777" w:rsidR="00017713" w:rsidRDefault="00017713" w:rsidP="00392F80">
      <w:pPr>
        <w:spacing w:after="0" w:line="240" w:lineRule="auto"/>
        <w:jc w:val="both"/>
        <w:rPr>
          <w:rFonts w:ascii="Times New Roman" w:eastAsia="MS Mincho" w:hAnsi="Times New Roman" w:cs="Times New Roman"/>
          <w:sz w:val="24"/>
          <w:szCs w:val="24"/>
        </w:rPr>
      </w:pPr>
    </w:p>
    <w:p w14:paraId="2E19CD89" w14:textId="16D883B6" w:rsidR="00017713" w:rsidRDefault="00017713" w:rsidP="00392F80">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i/>
          <w:iCs/>
          <w:sz w:val="24"/>
          <w:szCs w:val="24"/>
        </w:rPr>
        <w:t xml:space="preserve">Sex - </w:t>
      </w:r>
      <w:r>
        <w:rPr>
          <w:rFonts w:ascii="Times New Roman" w:eastAsia="MS Mincho" w:hAnsi="Times New Roman" w:cs="Times New Roman"/>
          <w:sz w:val="24"/>
          <w:szCs w:val="24"/>
        </w:rPr>
        <w:t xml:space="preserve">the two main categories of male and female into which individuals </w:t>
      </w:r>
      <w:proofErr w:type="gramStart"/>
      <w:r>
        <w:rPr>
          <w:rFonts w:ascii="Times New Roman" w:eastAsia="MS Mincho" w:hAnsi="Times New Roman" w:cs="Times New Roman"/>
          <w:sz w:val="24"/>
          <w:szCs w:val="24"/>
        </w:rPr>
        <w:t>are divided</w:t>
      </w:r>
      <w:proofErr w:type="gramEnd"/>
      <w:r>
        <w:rPr>
          <w:rFonts w:ascii="Times New Roman" w:eastAsia="MS Mincho" w:hAnsi="Times New Roman" w:cs="Times New Roman"/>
          <w:sz w:val="24"/>
          <w:szCs w:val="24"/>
        </w:rPr>
        <w:t xml:space="preserve"> based on an individual reproductive biology at birth and the individual genome. Biologic sex is the gender correctly stated in the student’s official birth certificate completed at or near the time of the student’s birth.</w:t>
      </w:r>
    </w:p>
    <w:p w14:paraId="16BA14DA" w14:textId="77777777" w:rsidR="00017713" w:rsidRDefault="00017713" w:rsidP="00392F80">
      <w:pPr>
        <w:spacing w:after="0" w:line="240" w:lineRule="auto"/>
        <w:jc w:val="both"/>
        <w:rPr>
          <w:rFonts w:ascii="Times New Roman" w:eastAsia="MS Mincho" w:hAnsi="Times New Roman" w:cs="Times New Roman"/>
          <w:sz w:val="24"/>
          <w:szCs w:val="24"/>
        </w:rPr>
      </w:pPr>
    </w:p>
    <w:p w14:paraId="39AEA36E" w14:textId="77777777" w:rsidR="00017713" w:rsidRDefault="00017713" w:rsidP="00392F80">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District will not permit any student to compete in an athletic competition that </w:t>
      </w:r>
      <w:proofErr w:type="gramStart"/>
      <w:r>
        <w:rPr>
          <w:rFonts w:ascii="Times New Roman" w:eastAsia="MS Mincho" w:hAnsi="Times New Roman" w:cs="Times New Roman"/>
          <w:sz w:val="24"/>
          <w:szCs w:val="24"/>
        </w:rPr>
        <w:t>is designated</w:t>
      </w:r>
      <w:proofErr w:type="gramEnd"/>
      <w:r>
        <w:rPr>
          <w:rFonts w:ascii="Times New Roman" w:eastAsia="MS Mincho" w:hAnsi="Times New Roman" w:cs="Times New Roman"/>
          <w:sz w:val="24"/>
          <w:szCs w:val="24"/>
        </w:rPr>
        <w:t xml:space="preserve"> for the biologic sex opposite to the student’s biologic sex.</w:t>
      </w:r>
    </w:p>
    <w:p w14:paraId="51F4B1DD" w14:textId="77777777" w:rsidR="00017713" w:rsidRDefault="00017713" w:rsidP="00392F80">
      <w:pPr>
        <w:spacing w:after="0" w:line="240" w:lineRule="auto"/>
        <w:jc w:val="both"/>
        <w:rPr>
          <w:rFonts w:ascii="Times New Roman" w:eastAsia="MS Mincho" w:hAnsi="Times New Roman" w:cs="Times New Roman"/>
          <w:sz w:val="24"/>
          <w:szCs w:val="24"/>
        </w:rPr>
      </w:pPr>
    </w:p>
    <w:p w14:paraId="07ACC96F" w14:textId="1033D278" w:rsidR="00017713" w:rsidRDefault="00017713" w:rsidP="00392F80">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However, the District may allow a female student to compete in an athletic competition that </w:t>
      </w:r>
      <w:proofErr w:type="gramStart"/>
      <w:r>
        <w:rPr>
          <w:rFonts w:ascii="Times New Roman" w:eastAsia="MS Mincho" w:hAnsi="Times New Roman" w:cs="Times New Roman"/>
          <w:sz w:val="24"/>
          <w:szCs w:val="24"/>
        </w:rPr>
        <w:t>is designated</w:t>
      </w:r>
      <w:proofErr w:type="gramEnd"/>
      <w:r>
        <w:rPr>
          <w:rFonts w:ascii="Times New Roman" w:eastAsia="MS Mincho" w:hAnsi="Times New Roman" w:cs="Times New Roman"/>
          <w:sz w:val="24"/>
          <w:szCs w:val="24"/>
        </w:rPr>
        <w:t xml:space="preserve"> for male students, if no corresponding athletic competition designated for female student</w:t>
      </w:r>
      <w:r w:rsidR="00FF0D8F">
        <w:rPr>
          <w:rFonts w:ascii="Times New Roman" w:eastAsia="MS Mincho" w:hAnsi="Times New Roman" w:cs="Times New Roman"/>
          <w:sz w:val="24"/>
          <w:szCs w:val="24"/>
        </w:rPr>
        <w:t>s</w:t>
      </w:r>
      <w:r>
        <w:rPr>
          <w:rFonts w:ascii="Times New Roman" w:eastAsia="MS Mincho" w:hAnsi="Times New Roman" w:cs="Times New Roman"/>
          <w:sz w:val="24"/>
          <w:szCs w:val="24"/>
        </w:rPr>
        <w:t xml:space="preserve"> is offered.</w:t>
      </w:r>
    </w:p>
    <w:p w14:paraId="77651061" w14:textId="77777777" w:rsidR="00017713" w:rsidRDefault="00017713" w:rsidP="00392F80">
      <w:pPr>
        <w:spacing w:after="0" w:line="240" w:lineRule="auto"/>
        <w:jc w:val="both"/>
        <w:rPr>
          <w:rFonts w:ascii="Times New Roman" w:eastAsia="MS Mincho" w:hAnsi="Times New Roman" w:cs="Times New Roman"/>
          <w:sz w:val="24"/>
          <w:szCs w:val="24"/>
        </w:rPr>
      </w:pPr>
    </w:p>
    <w:p w14:paraId="64A8F2E3" w14:textId="2830A8A9" w:rsidR="00017713" w:rsidRDefault="00017713" w:rsidP="0067450E">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The District acknowledges that if the District violates this policy, as derived from state statute, </w:t>
      </w:r>
      <w:r w:rsidR="000B7CB5">
        <w:rPr>
          <w:rFonts w:ascii="Times New Roman" w:eastAsia="MS Mincho" w:hAnsi="Times New Roman" w:cs="Times New Roman"/>
          <w:sz w:val="24"/>
          <w:szCs w:val="24"/>
        </w:rPr>
        <w:t>the District is</w:t>
      </w:r>
      <w:r>
        <w:rPr>
          <w:rFonts w:ascii="Times New Roman" w:eastAsia="MS Mincho" w:hAnsi="Times New Roman" w:cs="Times New Roman"/>
          <w:sz w:val="24"/>
          <w:szCs w:val="24"/>
        </w:rPr>
        <w:t xml:space="preserve"> subject to a loss of state </w:t>
      </w:r>
      <w:r w:rsidR="00FF0D8F">
        <w:rPr>
          <w:rFonts w:ascii="Times New Roman" w:eastAsia="MS Mincho" w:hAnsi="Times New Roman" w:cs="Times New Roman"/>
          <w:sz w:val="24"/>
          <w:szCs w:val="24"/>
        </w:rPr>
        <w:t xml:space="preserve">aid </w:t>
      </w:r>
      <w:r>
        <w:rPr>
          <w:rFonts w:ascii="Times New Roman" w:eastAsia="MS Mincho" w:hAnsi="Times New Roman" w:cs="Times New Roman"/>
          <w:sz w:val="24"/>
          <w:szCs w:val="24"/>
        </w:rPr>
        <w:t>and any other state revenues</w:t>
      </w:r>
      <w:proofErr w:type="gramStart"/>
      <w:r>
        <w:rPr>
          <w:rFonts w:ascii="Times New Roman" w:eastAsia="MS Mincho" w:hAnsi="Times New Roman" w:cs="Times New Roman"/>
          <w:sz w:val="24"/>
          <w:szCs w:val="24"/>
        </w:rPr>
        <w:t xml:space="preserve">.  </w:t>
      </w:r>
      <w:proofErr w:type="gramEnd"/>
    </w:p>
    <w:p w14:paraId="0D7767BB" w14:textId="77777777" w:rsidR="00017713" w:rsidRDefault="00017713" w:rsidP="0067450E">
      <w:pPr>
        <w:spacing w:after="0" w:line="240" w:lineRule="auto"/>
        <w:jc w:val="both"/>
        <w:rPr>
          <w:rFonts w:ascii="Times New Roman" w:eastAsia="MS Mincho" w:hAnsi="Times New Roman" w:cs="Times New Roman"/>
          <w:sz w:val="24"/>
          <w:szCs w:val="24"/>
        </w:rPr>
      </w:pPr>
    </w:p>
    <w:p w14:paraId="6A983DBD" w14:textId="0F73C10E" w:rsidR="00017713" w:rsidRDefault="00017713" w:rsidP="0067450E">
      <w:pPr>
        <w:spacing w:after="0" w:line="240"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This policy will expire on August 28, 2027</w:t>
      </w:r>
      <w:r w:rsidR="002D5AC0">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unless </w:t>
      </w:r>
      <w:r w:rsidR="00E76097">
        <w:rPr>
          <w:rFonts w:ascii="Times New Roman" w:eastAsia="MS Mincho" w:hAnsi="Times New Roman" w:cs="Times New Roman"/>
          <w:sz w:val="24"/>
          <w:szCs w:val="24"/>
        </w:rPr>
        <w:t>specifically</w:t>
      </w:r>
      <w:r>
        <w:rPr>
          <w:rFonts w:ascii="Times New Roman" w:eastAsia="MS Mincho" w:hAnsi="Times New Roman" w:cs="Times New Roman"/>
          <w:sz w:val="24"/>
          <w:szCs w:val="24"/>
        </w:rPr>
        <w:t xml:space="preserve"> reauthorized by the Board.</w:t>
      </w:r>
    </w:p>
    <w:p w14:paraId="38EA6F2A" w14:textId="77777777" w:rsidR="00017713" w:rsidRDefault="00017713" w:rsidP="00392F80">
      <w:pPr>
        <w:spacing w:after="0" w:line="240" w:lineRule="auto"/>
        <w:jc w:val="both"/>
        <w:rPr>
          <w:rFonts w:ascii="Times New Roman" w:eastAsia="MS Mincho" w:hAnsi="Times New Roman" w:cs="Times New Roman"/>
          <w:sz w:val="24"/>
          <w:szCs w:val="24"/>
        </w:rPr>
      </w:pPr>
    </w:p>
    <w:p w14:paraId="11BA65D8" w14:textId="77777777" w:rsidR="00011DE5" w:rsidRDefault="00011DE5" w:rsidP="00392F80">
      <w:pPr>
        <w:spacing w:after="0" w:line="240" w:lineRule="auto"/>
        <w:jc w:val="center"/>
        <w:rPr>
          <w:rFonts w:eastAsia="MS Mincho"/>
        </w:rPr>
      </w:pPr>
    </w:p>
    <w:p w14:paraId="1C177A0A" w14:textId="381827C4" w:rsidR="005F51D2" w:rsidRPr="00555BF1" w:rsidRDefault="005F51D2" w:rsidP="00392F80">
      <w:pPr>
        <w:spacing w:after="0" w:line="240" w:lineRule="auto"/>
        <w:jc w:val="center"/>
        <w:rPr>
          <w:rFonts w:eastAsia="MS Mincho"/>
        </w:rPr>
      </w:pPr>
      <w:r w:rsidRPr="00555BF1">
        <w:rPr>
          <w:rFonts w:eastAsia="MS Mincho"/>
        </w:rPr>
        <w:t>****</w:t>
      </w:r>
    </w:p>
    <w:p w14:paraId="4BB1954B" w14:textId="77777777" w:rsidR="005F51D2" w:rsidRDefault="005F51D2" w:rsidP="00392F80">
      <w:pPr>
        <w:pStyle w:val="Footer"/>
        <w:tabs>
          <w:tab w:val="left" w:pos="4770"/>
        </w:tabs>
        <w:ind w:right="-450"/>
      </w:pPr>
    </w:p>
    <w:p w14:paraId="76B938E8" w14:textId="7B07056B" w:rsidR="005F51D2" w:rsidRPr="00555BF1" w:rsidRDefault="00F12081" w:rsidP="00392F80">
      <w:pPr>
        <w:pStyle w:val="Footer"/>
        <w:tabs>
          <w:tab w:val="left" w:pos="4770"/>
        </w:tabs>
        <w:ind w:right="-450"/>
      </w:pPr>
      <w:r>
        <w:t>August 2023</w:t>
      </w:r>
      <w:r w:rsidR="00777672">
        <w:t>,</w:t>
      </w:r>
      <w:r w:rsidR="005F51D2" w:rsidRPr="00555BF1">
        <w:t xml:space="preserve"> Copyright © </w:t>
      </w:r>
      <w:r w:rsidR="00011DE5" w:rsidRPr="00555BF1">
        <w:t>20</w:t>
      </w:r>
      <w:r>
        <w:t>23</w:t>
      </w:r>
      <w:r w:rsidR="00011DE5">
        <w:t xml:space="preserve"> </w:t>
      </w:r>
      <w:r w:rsidR="005F51D2" w:rsidRPr="00555BF1">
        <w:t>Missouri Consultants for Education</w:t>
      </w:r>
      <w:r w:rsidR="005F51D2">
        <w:t xml:space="preserve">, </w:t>
      </w:r>
      <w:r w:rsidR="00486516">
        <w:t>LLC</w:t>
      </w:r>
    </w:p>
    <w:p w14:paraId="3AC9143E" w14:textId="77777777" w:rsidR="005F51D2" w:rsidRDefault="005F51D2" w:rsidP="00392F80">
      <w:pPr>
        <w:spacing w:after="0" w:line="240" w:lineRule="auto"/>
      </w:pPr>
    </w:p>
    <w:p w14:paraId="4F1A6105" w14:textId="77777777" w:rsidR="005F51D2" w:rsidRPr="009E5CE0" w:rsidRDefault="005F51D2" w:rsidP="00392F80">
      <w:pPr>
        <w:spacing w:after="0" w:line="240" w:lineRule="auto"/>
        <w:jc w:val="both"/>
        <w:rPr>
          <w:rFonts w:ascii="Times New Roman" w:hAnsi="Times New Roman" w:cs="Times New Roman"/>
          <w:sz w:val="24"/>
          <w:szCs w:val="24"/>
        </w:rPr>
      </w:pPr>
    </w:p>
    <w:p w14:paraId="4208D622" w14:textId="77777777" w:rsidR="00392F80" w:rsidRPr="009E5CE0" w:rsidRDefault="00392F80">
      <w:pPr>
        <w:spacing w:after="0" w:line="240" w:lineRule="auto"/>
        <w:jc w:val="both"/>
        <w:rPr>
          <w:rFonts w:ascii="Times New Roman" w:hAnsi="Times New Roman" w:cs="Times New Roman"/>
          <w:sz w:val="24"/>
          <w:szCs w:val="24"/>
        </w:rPr>
      </w:pPr>
    </w:p>
    <w:sectPr w:rsidR="00392F80" w:rsidRPr="009E5CE0" w:rsidSect="00392F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23A32" w14:textId="77777777" w:rsidR="005F51D2" w:rsidRDefault="005F51D2" w:rsidP="005F51D2">
      <w:pPr>
        <w:spacing w:after="0" w:line="240" w:lineRule="auto"/>
      </w:pPr>
      <w:r>
        <w:separator/>
      </w:r>
    </w:p>
  </w:endnote>
  <w:endnote w:type="continuationSeparator" w:id="0">
    <w:p w14:paraId="2D79E6BA" w14:textId="77777777" w:rsidR="005F51D2" w:rsidRDefault="005F51D2" w:rsidP="005F5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F8F1" w14:textId="77777777" w:rsidR="00392F80" w:rsidRDefault="00392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8B9A" w14:textId="77777777" w:rsidR="005F51D2" w:rsidRPr="005F51D2" w:rsidRDefault="005F51D2" w:rsidP="005F51D2">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3641" w14:textId="77777777" w:rsidR="00392F80" w:rsidRDefault="00392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9D9B" w14:textId="77777777" w:rsidR="005F51D2" w:rsidRDefault="005F51D2" w:rsidP="005F51D2">
      <w:pPr>
        <w:spacing w:after="0" w:line="240" w:lineRule="auto"/>
      </w:pPr>
      <w:r>
        <w:separator/>
      </w:r>
    </w:p>
  </w:footnote>
  <w:footnote w:type="continuationSeparator" w:id="0">
    <w:p w14:paraId="3D6E7B76" w14:textId="77777777" w:rsidR="005F51D2" w:rsidRDefault="005F51D2" w:rsidP="005F5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4D61" w14:textId="77777777" w:rsidR="00392F80" w:rsidRDefault="00392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D869" w14:textId="77777777" w:rsidR="00C91C41" w:rsidRPr="00392F80" w:rsidRDefault="00392F80">
    <w:pPr>
      <w:pStyle w:val="Header"/>
      <w:rPr>
        <w:rFonts w:ascii="Times New Roman" w:hAnsi="Times New Roman" w:cs="Times New Roman"/>
        <w:b/>
        <w:sz w:val="24"/>
        <w:szCs w:val="24"/>
      </w:rPr>
    </w:pPr>
    <w:r>
      <w:tab/>
    </w:r>
    <w:r>
      <w:tab/>
    </w:r>
    <w:r w:rsidRPr="00392F80">
      <w:rPr>
        <w:rFonts w:ascii="Times New Roman" w:hAnsi="Times New Roman" w:cs="Times New Roman"/>
        <w:b/>
        <w:sz w:val="24"/>
        <w:szCs w:val="24"/>
        <w:u w:val="single"/>
      </w:rPr>
      <w:t>Policy</w:t>
    </w:r>
    <w:r w:rsidRPr="00392F80">
      <w:rPr>
        <w:rFonts w:ascii="Times New Roman" w:hAnsi="Times New Roman" w:cs="Times New Roman"/>
        <w:b/>
        <w:sz w:val="24"/>
        <w:szCs w:val="24"/>
      </w:rPr>
      <w:t xml:space="preserve"> 2115</w:t>
    </w:r>
  </w:p>
  <w:p w14:paraId="3DA916C0" w14:textId="77777777" w:rsidR="00392F80" w:rsidRPr="00392F80" w:rsidRDefault="00392F80">
    <w:pPr>
      <w:pStyle w:val="Header"/>
      <w:rPr>
        <w:rFonts w:ascii="Times New Roman" w:hAnsi="Times New Roman" w:cs="Times New Roman"/>
        <w:b/>
        <w:sz w:val="24"/>
        <w:szCs w:val="24"/>
      </w:rPr>
    </w:pPr>
    <w:r w:rsidRPr="00392F80">
      <w:rPr>
        <w:rFonts w:ascii="Times New Roman" w:hAnsi="Times New Roman" w:cs="Times New Roman"/>
        <w:b/>
        <w:sz w:val="24"/>
        <w:szCs w:val="24"/>
      </w:rPr>
      <w:tab/>
    </w:r>
    <w:r w:rsidRPr="00392F80">
      <w:rPr>
        <w:rFonts w:ascii="Times New Roman" w:hAnsi="Times New Roman" w:cs="Times New Roman"/>
        <w:b/>
        <w:sz w:val="24"/>
        <w:szCs w:val="24"/>
      </w:rPr>
      <w:tab/>
      <w:t xml:space="preserve">Page </w:t>
    </w:r>
    <w:r w:rsidRPr="00392F80">
      <w:rPr>
        <w:rFonts w:ascii="Times New Roman" w:hAnsi="Times New Roman" w:cs="Times New Roman"/>
        <w:b/>
        <w:sz w:val="24"/>
        <w:szCs w:val="24"/>
      </w:rPr>
      <w:fldChar w:fldCharType="begin"/>
    </w:r>
    <w:r w:rsidRPr="00392F80">
      <w:rPr>
        <w:rFonts w:ascii="Times New Roman" w:hAnsi="Times New Roman" w:cs="Times New Roman"/>
        <w:b/>
        <w:sz w:val="24"/>
        <w:szCs w:val="24"/>
      </w:rPr>
      <w:instrText xml:space="preserve"> PAGE   \* MERGEFORMAT </w:instrText>
    </w:r>
    <w:r w:rsidRPr="00392F80">
      <w:rPr>
        <w:rFonts w:ascii="Times New Roman" w:hAnsi="Times New Roman" w:cs="Times New Roman"/>
        <w:b/>
        <w:sz w:val="24"/>
        <w:szCs w:val="24"/>
      </w:rPr>
      <w:fldChar w:fldCharType="separate"/>
    </w:r>
    <w:r w:rsidR="00486516">
      <w:rPr>
        <w:rFonts w:ascii="Times New Roman" w:hAnsi="Times New Roman" w:cs="Times New Roman"/>
        <w:b/>
        <w:noProof/>
        <w:sz w:val="24"/>
        <w:szCs w:val="24"/>
      </w:rPr>
      <w:t>2</w:t>
    </w:r>
    <w:r w:rsidRPr="00392F80">
      <w:rPr>
        <w:rFonts w:ascii="Times New Roman" w:hAnsi="Times New Roman" w:cs="Times New Roman"/>
        <w:b/>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F7ED" w14:textId="77777777" w:rsidR="00392F80" w:rsidRDefault="00392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73C52"/>
    <w:multiLevelType w:val="hybridMultilevel"/>
    <w:tmpl w:val="38D48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E33C5E"/>
    <w:multiLevelType w:val="hybridMultilevel"/>
    <w:tmpl w:val="1C9A7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4685211">
    <w:abstractNumId w:val="1"/>
  </w:num>
  <w:num w:numId="2" w16cid:durableId="32940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CE0"/>
    <w:rsid w:val="00011DE5"/>
    <w:rsid w:val="00017713"/>
    <w:rsid w:val="000B7CB5"/>
    <w:rsid w:val="000C0AAB"/>
    <w:rsid w:val="001015F5"/>
    <w:rsid w:val="00130D45"/>
    <w:rsid w:val="00130D5C"/>
    <w:rsid w:val="0017654C"/>
    <w:rsid w:val="001909A8"/>
    <w:rsid w:val="001933F0"/>
    <w:rsid w:val="0019661D"/>
    <w:rsid w:val="00212983"/>
    <w:rsid w:val="0024517B"/>
    <w:rsid w:val="002C5854"/>
    <w:rsid w:val="002D5AC0"/>
    <w:rsid w:val="00320B87"/>
    <w:rsid w:val="00392F80"/>
    <w:rsid w:val="00416FBD"/>
    <w:rsid w:val="00417FC7"/>
    <w:rsid w:val="00424CBC"/>
    <w:rsid w:val="00441E56"/>
    <w:rsid w:val="00450C5F"/>
    <w:rsid w:val="00453C91"/>
    <w:rsid w:val="00486516"/>
    <w:rsid w:val="004942DB"/>
    <w:rsid w:val="00514A36"/>
    <w:rsid w:val="00563C23"/>
    <w:rsid w:val="005C67C4"/>
    <w:rsid w:val="005F51D2"/>
    <w:rsid w:val="0067450E"/>
    <w:rsid w:val="00712A76"/>
    <w:rsid w:val="00724EBD"/>
    <w:rsid w:val="00777672"/>
    <w:rsid w:val="007F18D9"/>
    <w:rsid w:val="0082378D"/>
    <w:rsid w:val="008C6163"/>
    <w:rsid w:val="009A268B"/>
    <w:rsid w:val="009C69D0"/>
    <w:rsid w:val="009D4ADA"/>
    <w:rsid w:val="009E5CE0"/>
    <w:rsid w:val="00AA0274"/>
    <w:rsid w:val="00C47E5E"/>
    <w:rsid w:val="00C87D07"/>
    <w:rsid w:val="00C91C41"/>
    <w:rsid w:val="00C92F63"/>
    <w:rsid w:val="00CD6AD9"/>
    <w:rsid w:val="00E41491"/>
    <w:rsid w:val="00E76097"/>
    <w:rsid w:val="00ED748F"/>
    <w:rsid w:val="00F12081"/>
    <w:rsid w:val="00F176AC"/>
    <w:rsid w:val="00FD3E1E"/>
    <w:rsid w:val="00FF0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B998"/>
  <w15:chartTrackingRefBased/>
  <w15:docId w15:val="{D5881B87-8049-436E-B7FD-4119C2F9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51D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F51D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5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1D2"/>
  </w:style>
  <w:style w:type="paragraph" w:styleId="ListParagraph">
    <w:name w:val="List Paragraph"/>
    <w:basedOn w:val="Normal"/>
    <w:uiPriority w:val="34"/>
    <w:qFormat/>
    <w:rsid w:val="00011DE5"/>
    <w:pPr>
      <w:ind w:left="720"/>
      <w:contextualSpacing/>
    </w:pPr>
  </w:style>
  <w:style w:type="paragraph" w:styleId="BalloonText">
    <w:name w:val="Balloon Text"/>
    <w:basedOn w:val="Normal"/>
    <w:link w:val="BalloonTextChar"/>
    <w:uiPriority w:val="99"/>
    <w:semiHidden/>
    <w:unhideWhenUsed/>
    <w:rsid w:val="00F17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6AC"/>
    <w:rPr>
      <w:rFonts w:ascii="Segoe UI" w:hAnsi="Segoe UI" w:cs="Segoe UI"/>
      <w:sz w:val="18"/>
      <w:szCs w:val="18"/>
    </w:rPr>
  </w:style>
  <w:style w:type="paragraph" w:styleId="Revision">
    <w:name w:val="Revision"/>
    <w:hidden/>
    <w:uiPriority w:val="99"/>
    <w:semiHidden/>
    <w:rsid w:val="000177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5ED47-3A7C-4B13-9B11-1A4A864D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471</Words>
  <Characters>2620</Characters>
  <Application>Microsoft Office Word</Application>
  <DocSecurity>0</DocSecurity>
  <PresentationFormat/>
  <Lines>73</Lines>
  <Paragraphs>23</Paragraphs>
  <ScaleCrop>false</ScaleCrop>
  <HeadingPairs>
    <vt:vector size="2" baseType="variant">
      <vt:variant>
        <vt:lpstr>Title</vt:lpstr>
      </vt:variant>
      <vt:variant>
        <vt:i4>1</vt:i4>
      </vt:variant>
    </vt:vector>
  </HeadingPairs>
  <TitlesOfParts>
    <vt:vector size="1" baseType="lpstr">
      <vt:lpstr>MUSIC Fall Workshop:  Policy 2115 - Transgender Students - TAM Redline revisions (00436594-3).DOCX</vt:lpstr>
    </vt:vector>
  </TitlesOfParts>
  <Company>Hewlett-Packard Company</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 Fall Workshop:  Policy 2115 - Transgender Students - TAM Redline revisions (00436594-3).DOCX</dc:title>
  <dc:subject>wdNOSTAMP</dc:subject>
  <dc:creator>Nicole Boyles</dc:creator>
  <cp:keywords/>
  <dc:description/>
  <cp:lastModifiedBy>Nicole Boyles</cp:lastModifiedBy>
  <cp:revision>3</cp:revision>
  <cp:lastPrinted>2023-07-07T16:09:00Z</cp:lastPrinted>
  <dcterms:created xsi:type="dcterms:W3CDTF">2023-08-02T22:27:00Z</dcterms:created>
  <dcterms:modified xsi:type="dcterms:W3CDTF">2023-08-02T22:28:00Z</dcterms:modified>
</cp:coreProperties>
</file>